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37" w:rsidRPr="00EF4A37" w:rsidRDefault="00EF4A37" w:rsidP="00EF4A37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3E393B"/>
          <w:kern w:val="0"/>
          <w:sz w:val="18"/>
          <w:szCs w:val="18"/>
        </w:rPr>
      </w:pPr>
      <w:r w:rsidRPr="00EF4A37">
        <w:rPr>
          <w:rFonts w:ascii="宋体" w:hAnsi="宋体" w:cs="宋体"/>
          <w:b/>
          <w:bCs/>
          <w:color w:val="3E393B"/>
          <w:kern w:val="0"/>
          <w:sz w:val="27"/>
          <w:szCs w:val="27"/>
        </w:rPr>
        <w:t>纵横输入法汉字输入比赛文本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3E393B"/>
          <w:kern w:val="0"/>
          <w:sz w:val="18"/>
          <w:szCs w:val="18"/>
        </w:rPr>
      </w:pPr>
      <w:r w:rsidRPr="00EF4A37">
        <w:rPr>
          <w:rFonts w:ascii="宋体" w:hAnsi="宋体" w:cs="宋体"/>
          <w:b/>
          <w:bCs/>
          <w:color w:val="3E393B"/>
          <w:kern w:val="0"/>
          <w:sz w:val="27"/>
          <w:szCs w:val="27"/>
        </w:rPr>
        <w:t>——预赛文本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cs="宋体" w:hint="eastAsia"/>
          <w:color w:val="3E393B"/>
          <w:kern w:val="0"/>
          <w:sz w:val="24"/>
        </w:rPr>
        <w:t>在烟波苍茫的太湖中，一座浓荫隐掩的小岛，在轻浪微波中起伏，这就是由龙头山、行山、小姑山连接组成的三山岛。由于它朴素清丽的自然景色，及绝少污染，越来越吸引游人的注意。而使人格外惊奇的是，这座面积不足二平方公里的弹丸方寸岛地，竟是揭开长江下游、江南平野远古之谜的一部天书。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cs="宋体" w:hint="eastAsia"/>
          <w:color w:val="3E393B"/>
          <w:kern w:val="0"/>
          <w:sz w:val="24"/>
        </w:rPr>
        <w:t>晚清周庄人陶煦编纂的《周庄镇志》中的地图，大约是我们能见到的最早的周庄地图了。对老地图我向来有一种热衷，因为老地图更能向我们展示大地河流的原貌，那也就是大自然纯真朴素的本来面貌。然而这张白底上布着一个个灰黑色的椭圆形、代表着水面上布一块块土地的地图，怎么说呢？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cs="宋体" w:hint="eastAsia"/>
          <w:color w:val="3E393B"/>
          <w:kern w:val="0"/>
          <w:sz w:val="24"/>
        </w:rPr>
        <w:t>我当然知道航空测绘只是现代的事，古来地图的制作从来依靠实地踏勘，直至一个多世纪前仍是。光绪年间的周庄监生陶煦完成了镇志的文字稿，地图的踏勘和目测则依靠了他的儿子陶惟坡。这种用原始的笨拙的方法制成的地图应当是真实可靠的，从它数千年来在军事上政事上起的实际作用便可证明。由此我们必须相信那便是周庄的水与土地的原形——白底版上一个个灰黑色的椭圆形。</w:t>
      </w:r>
      <w:r w:rsidRPr="00EF4A37">
        <w:rPr>
          <w:rFonts w:ascii="宋体" w:hAnsi="宋体" w:cs="宋体"/>
          <w:color w:val="3E393B"/>
          <w:kern w:val="0"/>
          <w:sz w:val="24"/>
        </w:rPr>
        <w:t xml:space="preserve"> 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cs="宋体" w:hint="eastAsia"/>
          <w:color w:val="3E393B"/>
          <w:kern w:val="0"/>
          <w:sz w:val="24"/>
        </w:rPr>
        <w:t>曾有专家认为：江南平原在六、七千年前，还是一片汪洋大海。但是在三山岛上，偏偏出现了距今一万二千年到二万三千年前的成群的野生动物化石。还有专家根据唯亭草鞋山遗址出土物认定：这里最早的原始人类活动不会超过七千年，然而三山岛上偏偏出土了至少一万年以前人类制作的“旧石器”。有专家还说：当年的三山岛尚不是岛地，应该与现存陆地相连的一片更宽阔广袤的陆地。但许多迹象表明，三山岛上曾经活跃过的大量动物突然间遭到了灭顶之灾，被洪水淹死，无数遗骸随着雨水和浪涛的冲击，填塞进了小岛无数石灰岩裂隙中，直到后人开山采石，才陆续重见天日。应该怎样解读这一遥远的时空秘密</w:t>
      </w:r>
      <w:r w:rsidRPr="00EF4A37">
        <w:rPr>
          <w:rFonts w:ascii="宋体" w:hAnsi="宋体" w:cs="宋体"/>
          <w:color w:val="3E393B"/>
          <w:kern w:val="0"/>
          <w:sz w:val="24"/>
        </w:rPr>
        <w:t xml:space="preserve">?  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cs="宋体" w:hint="eastAsia"/>
          <w:color w:val="3E393B"/>
          <w:kern w:val="0"/>
          <w:sz w:val="24"/>
        </w:rPr>
        <w:t>如果风雅一点，你会将它比作一朵朵荷叶，“荷叶田田”，古诗不就将田地与荷叶结合联想？</w:t>
      </w:r>
      <w:r w:rsidRPr="00EF4A37">
        <w:rPr>
          <w:rFonts w:ascii="宋体" w:hAnsi="宋体" w:cs="宋体"/>
          <w:color w:val="3E393B"/>
          <w:kern w:val="0"/>
          <w:sz w:val="24"/>
        </w:rPr>
        <w:t xml:space="preserve">  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cs="宋体" w:hint="eastAsia"/>
          <w:color w:val="3E393B"/>
          <w:kern w:val="0"/>
          <w:sz w:val="24"/>
        </w:rPr>
        <w:t>如果不那么文雅，你会将它比作屐印，乡下人穿的草鞋留在湿土上的，不就是那么一串一串、歪歪斜斜？</w:t>
      </w:r>
      <w:r w:rsidRPr="00EF4A37">
        <w:rPr>
          <w:rFonts w:ascii="宋体" w:hAnsi="宋体" w:cs="宋体"/>
          <w:color w:val="3E393B"/>
          <w:kern w:val="0"/>
          <w:sz w:val="24"/>
        </w:rPr>
        <w:t xml:space="preserve">  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cs="宋体" w:hint="eastAsia"/>
          <w:color w:val="3E393B"/>
          <w:kern w:val="0"/>
          <w:sz w:val="24"/>
        </w:rPr>
        <w:t>不管是荷叶是屐印，从它们大都东西朝向排列、大小式样差不太多，你只会想起一个词，人工布局。这时你才会无限惊异地发现，这一个我们称之为大自然的世界，原来早就不那么自然、早就经过人工改造；清光绪年间地图显示的世界，原来早已是一个成熟的人工世界。</w:t>
      </w:r>
      <w:r w:rsidRPr="00EF4A37">
        <w:rPr>
          <w:rFonts w:ascii="宋体" w:hAnsi="宋体" w:cs="宋体"/>
          <w:color w:val="3E393B"/>
          <w:kern w:val="0"/>
          <w:sz w:val="24"/>
        </w:rPr>
        <w:t xml:space="preserve">  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cs="宋体" w:hint="eastAsia"/>
          <w:color w:val="3E393B"/>
          <w:kern w:val="0"/>
          <w:sz w:val="24"/>
        </w:rPr>
        <w:t>这儿好像有必要回顾一下地球的历史：大约在四十六亿年前，地球从火热的岩浆状态逐渐冷却，成为太阳系中一颗行星后，经过了历时十二亿年的太古代、二十八亿年的远古代、三亿三千年的古生代及一亿四千年的中生代以后，进入了包括</w:t>
      </w:r>
      <w:r w:rsidRPr="00EF4A37">
        <w:rPr>
          <w:rFonts w:cs="宋体" w:hint="eastAsia"/>
          <w:color w:val="3E393B"/>
          <w:kern w:val="0"/>
          <w:sz w:val="24"/>
        </w:rPr>
        <w:lastRenderedPageBreak/>
        <w:t>我们今日世界在内的新生代。新生代是地球历史上从未有过的热闹的地质年代。第一件大事是喜马拉雅山从古地中海的底部隆隆升起，势不可遏地上升，形成了今日穷接苍穹的八千余公尺高的“世界屋脊”。再一件大事是，高级的哺乳动物的诞生，它的诞生最终导致了人类的出现。新生代至今已经历了七千万年，其间有“古、始、新、中、上”这五个被称为“新世”的阶段。</w:t>
      </w:r>
      <w:r w:rsidRPr="00EF4A37">
        <w:rPr>
          <w:rFonts w:ascii="宋体" w:hAnsi="宋体" w:cs="宋体"/>
          <w:color w:val="3E393B"/>
          <w:kern w:val="0"/>
          <w:sz w:val="24"/>
        </w:rPr>
        <w:t xml:space="preserve">  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cs="宋体" w:hint="eastAsia"/>
          <w:color w:val="3E393B"/>
          <w:kern w:val="0"/>
          <w:sz w:val="24"/>
        </w:rPr>
        <w:t>到了距今三百万年左右，开始进入了“更新世”，这也就是人类以灵长类中佼佼者出现在地球上的年代。在我们中国，也就出现了距今一百二十万年的元谋人、七十万年的兰田人、五十万年的周口店“北京人”、五万年的“山顶洞人”等等。在此期间的人类都只能用敲敲打打的笨拙办法，制作粗陋的“旧石器”，来谋取简单的生存。直至距今二万年左右更新世结束，进入“全新世”，人类的生产工具的制作才出现了巨大的飞跃：从“打击石器”（旧石器）到“磨制石器”（新石器）、再到铜器、铁器，二万年时光中这些越来越新式的工具，逐一飞快地在人类手中掠过，终于进入今天电脑、信息网络构筑起来的高新科技时代。三山岛发现的粗陋石器，只能是“打制”阶段的产物，因此，考古学家把它的性质定为“旧石器”，制作年代定在“更新世晚期”，绝对年代不少于距今一万年之前。</w:t>
      </w:r>
      <w:r w:rsidRPr="00EF4A37">
        <w:rPr>
          <w:rFonts w:ascii="宋体" w:hAnsi="宋体" w:cs="宋体"/>
          <w:color w:val="3E393B"/>
          <w:kern w:val="0"/>
          <w:sz w:val="24"/>
        </w:rPr>
        <w:t xml:space="preserve">  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cs="宋体" w:hint="eastAsia"/>
          <w:color w:val="3E393B"/>
          <w:kern w:val="0"/>
          <w:sz w:val="24"/>
        </w:rPr>
        <w:t>圩田，这一个词，其实早就显示了这一点。圩田就是有土堤包围的能防外水入侵的稻田，地图上那一张张“荷叶”、一个个“屐印”都是人工筑造的圩田。它们的名字当然也都是人精心取的。严字圩、化字圩、龙字圩、东字圩、友字圩……都以汉字命名，似乎就因着它们不可胜数，古人才以同样不可胜数的汉字命名，以避重复之嫌。无数以汉字命名的圩，每个多则数百亩少则数十亩，组成了我们这一带的大地。连乡镇也分别承载在几个圩头上，同里镇，骑跨七个圩头；周庄，骑跨七个圩头；只有我插队过的金家坝镇子因为新建，小一点，骑跨两个圩头。</w:t>
      </w:r>
      <w:r w:rsidRPr="00EF4A37">
        <w:rPr>
          <w:rFonts w:ascii="宋体" w:hAnsi="宋体" w:cs="宋体"/>
          <w:color w:val="3E393B"/>
          <w:kern w:val="0"/>
          <w:sz w:val="24"/>
        </w:rPr>
        <w:t xml:space="preserve">  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cs="宋体" w:hint="eastAsia"/>
          <w:color w:val="3E393B"/>
          <w:kern w:val="0"/>
          <w:sz w:val="24"/>
        </w:rPr>
        <w:t>说到骑跨，容易使人联想到马，骑跨两圩的是桥，但那桥也正像马似地拱着背，四条腿前后分别跨立在两只圩上。站立在“马背”上看去，你会发现延伸的镇子河道上跨立着好几匹“马”，越远则越小。</w:t>
      </w:r>
      <w:r w:rsidRPr="00EF4A37">
        <w:rPr>
          <w:rFonts w:ascii="宋体" w:hAnsi="宋体" w:cs="宋体"/>
          <w:color w:val="3E393B"/>
          <w:kern w:val="0"/>
          <w:sz w:val="24"/>
        </w:rPr>
        <w:t xml:space="preserve">  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cs="宋体" w:hint="eastAsia"/>
          <w:color w:val="3E393B"/>
          <w:kern w:val="0"/>
          <w:sz w:val="24"/>
        </w:rPr>
        <w:t>群岛风光，曾有文学家将浮在水中的一块块圩田想象为岛地，将圩田风光想象成暗蓝色的大西洋上的荷兰群岛风光，这并不过份。并且我们可以肯定，时间越往前推，水面越大，“岛地”越稀少，周庄的群岛风光就越明显；时间越往现代，则水面越小，“岛地”越大，连片成块，群岛风格渐渐消失。以陶煦的《周庄镇志》与现代镇志相比，一百多年时间，“荷叶”、“屐印”令人遗憾地已不复存在。这一个圩田世界是从水世界当中捞出来的。水世界没有地图记载，然而水世界确实存在。</w:t>
      </w:r>
    </w:p>
    <w:p w:rsidR="00EF4A37" w:rsidRPr="00EF4A37" w:rsidRDefault="00EF4A37" w:rsidP="00EF4A37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24"/>
        </w:rPr>
      </w:pPr>
      <w:r w:rsidRPr="00EF4A37">
        <w:rPr>
          <w:rFonts w:ascii="宋体" w:hAnsi="宋体" w:cs="宋体"/>
          <w:color w:val="3E393B"/>
          <w:kern w:val="0"/>
          <w:sz w:val="24"/>
        </w:rPr>
        <w:t xml:space="preserve">  </w:t>
      </w:r>
    </w:p>
    <w:p w:rsidR="00587A31" w:rsidRPr="00EF4A37" w:rsidRDefault="00587A31">
      <w:bookmarkStart w:id="0" w:name="_GoBack"/>
      <w:bookmarkEnd w:id="0"/>
    </w:p>
    <w:sectPr w:rsidR="00587A31" w:rsidRPr="00EF4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7"/>
    <w:rsid w:val="00587A31"/>
    <w:rsid w:val="00A7166A"/>
    <w:rsid w:val="00E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16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16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6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166A"/>
    <w:rPr>
      <w:rFonts w:ascii="Arial" w:eastAsia="黑体" w:hAnsi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166A"/>
    <w:rPr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166A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A7166A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A7166A"/>
    <w:rPr>
      <w:i/>
      <w:iCs/>
    </w:rPr>
  </w:style>
  <w:style w:type="paragraph" w:styleId="ListParagraph">
    <w:name w:val="List Paragraph"/>
    <w:basedOn w:val="Normal"/>
    <w:uiPriority w:val="34"/>
    <w:qFormat/>
    <w:rsid w:val="00A7166A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EF4A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16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16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6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166A"/>
    <w:rPr>
      <w:rFonts w:ascii="Arial" w:eastAsia="黑体" w:hAnsi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166A"/>
    <w:rPr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166A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A7166A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A7166A"/>
    <w:rPr>
      <w:i/>
      <w:iCs/>
    </w:rPr>
  </w:style>
  <w:style w:type="paragraph" w:styleId="ListParagraph">
    <w:name w:val="List Paragraph"/>
    <w:basedOn w:val="Normal"/>
    <w:uiPriority w:val="34"/>
    <w:qFormat/>
    <w:rsid w:val="00A7166A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EF4A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zhangyh</cp:lastModifiedBy>
  <cp:revision>1</cp:revision>
  <dcterms:created xsi:type="dcterms:W3CDTF">2017-03-17T09:16:00Z</dcterms:created>
  <dcterms:modified xsi:type="dcterms:W3CDTF">2017-03-17T09:16:00Z</dcterms:modified>
</cp:coreProperties>
</file>